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C1" w:rsidRDefault="007279C1" w:rsidP="007279C1">
      <w:pPr>
        <w:tabs>
          <w:tab w:val="left" w:pos="108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6.5pt;margin-top:-45.75pt;width:95.5pt;height:97.05pt;z-index:251660288" stroked="f">
            <v:textbox style="mso-next-textbox:#_x0000_s1028">
              <w:txbxContent>
                <w:p w:rsidR="007279C1" w:rsidRDefault="00EF5ED0" w:rsidP="007279C1">
                  <w:r w:rsidRPr="00EF5ED0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79C1" w:rsidRPr="00580994" w:rsidRDefault="007279C1" w:rsidP="007279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ยล  76101/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099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ที่ทำการองค์การบริหารส่วนตำบลหน้าถ้ำ</w:t>
      </w:r>
    </w:p>
    <w:p w:rsidR="007279C1" w:rsidRDefault="007279C1" w:rsidP="007279C1">
      <w:pPr>
        <w:ind w:left="5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1 ตำบลหน้าถ้ำ อำเภอเมืองยะลา</w:t>
      </w:r>
      <w:r w:rsidR="00820C5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จังหวัดยะลา </w:t>
      </w:r>
      <w:r w:rsidRPr="00580994">
        <w:rPr>
          <w:rFonts w:ascii="TH SarabunIT๙" w:hAnsi="TH SarabunIT๙" w:cs="TH SarabunIT๙"/>
          <w:sz w:val="32"/>
          <w:szCs w:val="32"/>
          <w:cs/>
        </w:rPr>
        <w:t>95000</w:t>
      </w:r>
    </w:p>
    <w:p w:rsidR="007279C1" w:rsidRPr="007908F7" w:rsidRDefault="007279C1" w:rsidP="007279C1">
      <w:pPr>
        <w:ind w:left="5398"/>
        <w:rPr>
          <w:rFonts w:ascii="TH SarabunIT๙" w:hAnsi="TH SarabunIT๙" w:cs="TH SarabunIT๙"/>
          <w:sz w:val="16"/>
          <w:szCs w:val="16"/>
        </w:rPr>
      </w:pPr>
    </w:p>
    <w:p w:rsidR="007279C1" w:rsidRPr="002B4AE4" w:rsidRDefault="007279C1" w:rsidP="007279C1">
      <w:pPr>
        <w:spacing w:line="360" w:lineRule="auto"/>
        <w:ind w:left="4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พฤศจิกายน  2560</w:t>
      </w:r>
    </w:p>
    <w:p w:rsidR="007279C1" w:rsidRPr="00580994" w:rsidRDefault="007279C1" w:rsidP="007279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79C1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</w:t>
      </w:r>
    </w:p>
    <w:p w:rsidR="007279C1" w:rsidRPr="00580994" w:rsidRDefault="007279C1" w:rsidP="007279C1">
      <w:pPr>
        <w:rPr>
          <w:rFonts w:ascii="TH SarabunIT๙" w:hAnsi="TH SarabunIT๙" w:cs="TH SarabunIT๙"/>
          <w:sz w:val="16"/>
          <w:szCs w:val="16"/>
          <w:cs/>
        </w:rPr>
      </w:pPr>
    </w:p>
    <w:p w:rsidR="007279C1" w:rsidRPr="004B00DC" w:rsidRDefault="007279C1" w:rsidP="007279C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73B54" w:rsidRPr="00932F8A" w:rsidRDefault="00873B54" w:rsidP="006021DD">
      <w:pPr>
        <w:rPr>
          <w:rFonts w:ascii="TH SarabunIT๙" w:hAnsi="TH SarabunIT๙" w:cs="TH SarabunIT๙" w:hint="cs"/>
          <w:sz w:val="12"/>
          <w:szCs w:val="12"/>
        </w:rPr>
      </w:pPr>
    </w:p>
    <w:p w:rsidR="00DA6CB5" w:rsidRDefault="00DA6CB5" w:rsidP="00040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0B04">
        <w:rPr>
          <w:rFonts w:ascii="TH SarabunIT๙" w:hAnsi="TH SarabunIT๙" w:cs="TH SarabunIT๙"/>
          <w:sz w:val="32"/>
          <w:szCs w:val="32"/>
          <w:cs/>
        </w:rPr>
        <w:tab/>
      </w:r>
      <w:r w:rsidRPr="00040B04">
        <w:rPr>
          <w:rFonts w:ascii="TH SarabunIT๙" w:hAnsi="TH SarabunIT๙" w:cs="TH SarabunIT๙"/>
          <w:sz w:val="32"/>
          <w:szCs w:val="32"/>
          <w:cs/>
        </w:rPr>
        <w:tab/>
      </w:r>
      <w:r w:rsidR="009F6AFD">
        <w:rPr>
          <w:rFonts w:ascii="TH SarabunIT๙" w:hAnsi="TH SarabunIT๙" w:cs="TH SarabunIT๙" w:hint="cs"/>
          <w:sz w:val="32"/>
          <w:szCs w:val="32"/>
          <w:cs/>
        </w:rPr>
        <w:t>ตามมติคณะรัฐมนตรี เมื่อวันที่ 17  ตุลาคม  2560  เห็นชอบในหลักการให้ดำเนินโครงการตลาดประชารัฐ 9 ประเภท ประกอบด้วย ตลาดประชารัฐ (</w:t>
      </w:r>
      <w:r w:rsidR="009F6AFD">
        <w:rPr>
          <w:rFonts w:ascii="TH SarabunIT๙" w:hAnsi="TH SarabunIT๙" w:cs="TH SarabunIT๙"/>
          <w:sz w:val="32"/>
          <w:szCs w:val="32"/>
        </w:rPr>
        <w:t>Green Market)</w:t>
      </w:r>
      <w:r w:rsidR="009F6AFD">
        <w:rPr>
          <w:rFonts w:ascii="TH SarabunIT๙" w:hAnsi="TH SarabunIT๙" w:cs="TH SarabunIT๙" w:hint="cs"/>
          <w:sz w:val="32"/>
          <w:szCs w:val="32"/>
          <w:cs/>
        </w:rPr>
        <w:t xml:space="preserve"> ตลาดประชารัฐคนไทยยิ้มได้ ตลาดประชารัฐท้องถิ่นสุขใจ ตลาดประชารัฐ กทม.คืนความสุข ตลาดประชารัฐของดีจังหวัด ตลาดประชารัฐ </w:t>
      </w:r>
      <w:r w:rsidR="009F6AFD">
        <w:rPr>
          <w:rFonts w:ascii="TH SarabunIT๙" w:hAnsi="TH SarabunIT๙" w:cs="TH SarabunIT๙"/>
          <w:sz w:val="32"/>
          <w:szCs w:val="32"/>
        </w:rPr>
        <w:t xml:space="preserve">Modern Trade </w:t>
      </w:r>
      <w:r w:rsidR="009F6AFD">
        <w:rPr>
          <w:rFonts w:ascii="TH SarabunIT๙" w:hAnsi="TH SarabunIT๙" w:cs="TH SarabunIT๙" w:hint="cs"/>
          <w:sz w:val="32"/>
          <w:szCs w:val="32"/>
          <w:cs/>
        </w:rPr>
        <w:t>ตลาดประชารัฐของดีวิถีชุมชน</w:t>
      </w:r>
      <w:r w:rsidR="00536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6AFD">
        <w:rPr>
          <w:rFonts w:ascii="TH SarabunIT๙" w:hAnsi="TH SarabunIT๙" w:cs="TH SarabunIT๙" w:hint="cs"/>
          <w:sz w:val="32"/>
          <w:szCs w:val="32"/>
          <w:cs/>
        </w:rPr>
        <w:t>ธ.ก.ส. ตลาดประชารัฐ</w:t>
      </w:r>
      <w:r w:rsidR="00C936D8">
        <w:rPr>
          <w:rFonts w:ascii="TH SarabunIT๙" w:hAnsi="TH SarabunIT๙" w:cs="TH SarabunIT๙" w:hint="cs"/>
          <w:sz w:val="32"/>
          <w:szCs w:val="32"/>
          <w:cs/>
        </w:rPr>
        <w:t>ต้องชม และตลาดประชารัฐ ตลาดวัฒนธรรม ถนนสายวัฒนธรรม โดยตลาดประชารัฐท้องถิ่นสุขใจของกรมส่งเสริมการปกครองท้องถิ่น ประกอบด้วยตลาดขององค์กรปกครองส่วนท้องถิ่นและตลาดเอกชน ต้องการให้เกษตรกรผู้มีรายได้น้อย กลุ่มประมงพื้นบ้าน ผู้ประกอบการที่เดือดร้อนจากการไม่มีสถานที่ค้าขายเข้าร่วมโครงการตลาดประชารัฐ เข้ามาค้าขายในตลาดขององค์</w:t>
      </w:r>
      <w:r w:rsidR="00FF0A3B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</w:t>
      </w:r>
    </w:p>
    <w:p w:rsidR="00FF0A3B" w:rsidRPr="00932F8A" w:rsidRDefault="00FF0A3B" w:rsidP="00040B04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0A3B" w:rsidRPr="009F6AFD" w:rsidRDefault="00FF0A3B" w:rsidP="00040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องค์การบริหารส่วนตำบลหน้าถ้ำ ขอความอนุเคราะห์ประชาสัมพันธ์ สำหรับผู้สนใจจะเข้าร่วมโครงการตลาดประชารัฐท้องถิ่นสุขใจ ให้มาลงทะเบียน ณ องค์การบริหารส่วนตำบลหน้าถ้ำ ตั้งแต่วันที่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พฤศจิกายน 2560</w:t>
      </w:r>
    </w:p>
    <w:p w:rsidR="006021DD" w:rsidRPr="00040B04" w:rsidRDefault="006021DD" w:rsidP="006021DD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45DD3" w:rsidRPr="00040B04" w:rsidRDefault="00FF0A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 ประชาสัมพันธ์ต่อไป</w:t>
      </w:r>
    </w:p>
    <w:p w:rsidR="00873B54" w:rsidRPr="00040B04" w:rsidRDefault="00873B54">
      <w:pPr>
        <w:rPr>
          <w:rFonts w:ascii="TH SarabunIT๙" w:hAnsi="TH SarabunIT๙" w:cs="TH SarabunIT๙"/>
          <w:sz w:val="32"/>
          <w:szCs w:val="32"/>
        </w:rPr>
      </w:pPr>
    </w:p>
    <w:p w:rsidR="007279C1" w:rsidRDefault="007279C1" w:rsidP="007279C1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 w:rsidRPr="0058099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79C1" w:rsidRPr="00580994" w:rsidRDefault="007279C1" w:rsidP="007279C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099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279C1" w:rsidRPr="00580994" w:rsidRDefault="007279C1" w:rsidP="007279C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279C1" w:rsidRPr="00580994" w:rsidRDefault="007279C1" w:rsidP="007279C1">
      <w:pPr>
        <w:tabs>
          <w:tab w:val="left" w:pos="1080"/>
        </w:tabs>
        <w:spacing w:line="360" w:lineRule="auto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279C1" w:rsidRPr="00580994" w:rsidRDefault="007279C1" w:rsidP="007279C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ยคีรีรัตน์  ทองเชื้อ</w:t>
      </w:r>
      <w:r w:rsidRPr="00580994">
        <w:rPr>
          <w:rFonts w:ascii="TH SarabunIT๙" w:hAnsi="TH SarabunIT๙" w:cs="TH SarabunIT๙"/>
          <w:sz w:val="32"/>
          <w:szCs w:val="32"/>
          <w:cs/>
        </w:rPr>
        <w:t>)</w:t>
      </w:r>
    </w:p>
    <w:p w:rsidR="007279C1" w:rsidRDefault="007279C1" w:rsidP="007279C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099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นายกองค์การบริหารส่วนตำบลหน้าถ้ำ</w:t>
      </w:r>
    </w:p>
    <w:p w:rsidR="007279C1" w:rsidRDefault="007279C1" w:rsidP="007279C1">
      <w:pPr>
        <w:tabs>
          <w:tab w:val="left" w:pos="1080"/>
        </w:tabs>
        <w:jc w:val="both"/>
        <w:rPr>
          <w:rFonts w:ascii="Angsana New" w:hAnsi="Angsana New" w:hint="cs"/>
          <w:sz w:val="32"/>
          <w:szCs w:val="32"/>
        </w:rPr>
      </w:pPr>
    </w:p>
    <w:p w:rsidR="007279C1" w:rsidRDefault="007279C1" w:rsidP="007279C1">
      <w:pPr>
        <w:tabs>
          <w:tab w:val="left" w:pos="1080"/>
        </w:tabs>
        <w:jc w:val="both"/>
        <w:rPr>
          <w:rFonts w:ascii="Angsana New" w:hAnsi="Angsana New" w:hint="cs"/>
          <w:sz w:val="32"/>
          <w:szCs w:val="32"/>
        </w:rPr>
      </w:pPr>
    </w:p>
    <w:p w:rsidR="007279C1" w:rsidRDefault="007279C1" w:rsidP="007279C1">
      <w:pPr>
        <w:tabs>
          <w:tab w:val="left" w:pos="1080"/>
        </w:tabs>
        <w:jc w:val="both"/>
        <w:rPr>
          <w:rFonts w:ascii="Angsana New" w:hAnsi="Angsana New"/>
          <w:sz w:val="32"/>
          <w:szCs w:val="32"/>
        </w:rPr>
      </w:pPr>
    </w:p>
    <w:p w:rsidR="007279C1" w:rsidRPr="00580994" w:rsidRDefault="007279C1" w:rsidP="007279C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099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7279C1" w:rsidRPr="00580994" w:rsidRDefault="007279C1" w:rsidP="007279C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0994">
        <w:rPr>
          <w:rFonts w:ascii="TH SarabunIT๙" w:hAnsi="TH SarabunIT๙" w:cs="TH SarabunIT๙"/>
          <w:sz w:val="32"/>
          <w:szCs w:val="32"/>
          <w:cs/>
        </w:rPr>
        <w:t>โทร.  0  - 73</w:t>
      </w:r>
      <w:r>
        <w:rPr>
          <w:rFonts w:ascii="TH SarabunIT๙" w:hAnsi="TH SarabunIT๙" w:cs="TH SarabunIT๙" w:hint="cs"/>
          <w:sz w:val="32"/>
          <w:szCs w:val="32"/>
          <w:cs/>
        </w:rPr>
        <w:t>20-3344</w:t>
      </w:r>
      <w:r w:rsidRPr="005809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79C1" w:rsidRDefault="007279C1" w:rsidP="007279C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80994">
        <w:rPr>
          <w:rFonts w:ascii="TH SarabunIT๙" w:hAnsi="TH SarabunIT๙" w:cs="TH SarabunIT๙"/>
          <w:sz w:val="32"/>
          <w:szCs w:val="32"/>
          <w:cs/>
        </w:rPr>
        <w:t xml:space="preserve"> 0-73</w:t>
      </w:r>
      <w:r>
        <w:rPr>
          <w:rFonts w:ascii="TH SarabunIT๙" w:hAnsi="TH SarabunIT๙" w:cs="TH SarabunIT๙" w:hint="cs"/>
          <w:sz w:val="32"/>
          <w:szCs w:val="32"/>
          <w:cs/>
        </w:rPr>
        <w:t>20-3345</w:t>
      </w:r>
    </w:p>
    <w:p w:rsidR="00D23D7B" w:rsidRDefault="00D23D7B" w:rsidP="007279C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23D7B" w:rsidRDefault="00D23D7B" w:rsidP="00D23D7B">
      <w:pPr>
        <w:jc w:val="center"/>
        <w:rPr>
          <w:rFonts w:ascii="Angsana New" w:hAnsi="Angsana New" w:cs="KodchiangUPC"/>
          <w:sz w:val="44"/>
          <w:szCs w:val="44"/>
        </w:rPr>
      </w:pPr>
      <w:r w:rsidRPr="00CB50E2">
        <w:rPr>
          <w:rFonts w:cs="KodchiangUPC" w:hint="cs"/>
          <w:b/>
          <w:bCs/>
          <w:sz w:val="44"/>
          <w:szCs w:val="44"/>
        </w:rPr>
        <w:t>“</w:t>
      </w:r>
      <w:r w:rsidRPr="00CB50E2">
        <w:rPr>
          <w:rFonts w:cs="KodchiangUPC" w:hint="cs"/>
          <w:b/>
          <w:bCs/>
          <w:i/>
          <w:iCs/>
          <w:sz w:val="44"/>
          <w:szCs w:val="44"/>
          <w:cs/>
        </w:rPr>
        <w:t>ยึดมั่นธรรมาภิบาล  บริการเพื่อประชาชน</w:t>
      </w:r>
      <w:r w:rsidRPr="00CB50E2">
        <w:rPr>
          <w:rFonts w:cs="KodchiangUPC" w:hint="cs"/>
          <w:b/>
          <w:bCs/>
          <w:sz w:val="44"/>
          <w:szCs w:val="44"/>
        </w:rPr>
        <w:t>”</w:t>
      </w:r>
    </w:p>
    <w:p w:rsidR="00EF5ED0" w:rsidRDefault="00EF5ED0" w:rsidP="00D23D7B">
      <w:pPr>
        <w:jc w:val="center"/>
        <w:rPr>
          <w:rFonts w:ascii="Angsana New" w:hAnsi="Angsana New" w:cs="KodchiangUPC"/>
          <w:sz w:val="44"/>
          <w:szCs w:val="44"/>
        </w:rPr>
      </w:pPr>
    </w:p>
    <w:p w:rsidR="005C40FC" w:rsidRDefault="005C40FC" w:rsidP="005C40FC">
      <w:pPr>
        <w:tabs>
          <w:tab w:val="left" w:pos="108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shape id="_x0000_s1030" type="#_x0000_t202" style="position:absolute;left:0;text-align:left;margin-left:156.5pt;margin-top:-45.75pt;width:95.5pt;height:97.05pt;z-index:251662336" stroked="f">
            <v:textbox style="mso-next-textbox:#_x0000_s1030">
              <w:txbxContent>
                <w:p w:rsidR="005C40FC" w:rsidRDefault="005C40FC" w:rsidP="005C40FC">
                  <w:pPr>
                    <w:rPr>
                      <w:rFonts w:hint="cs"/>
                      <w:cs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40FC" w:rsidRPr="00580994" w:rsidRDefault="005C40FC" w:rsidP="005C40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ยล  76101/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099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ที่ทำการองค์การบริหารส่วนตำบลหน้าถ้ำ</w:t>
      </w:r>
    </w:p>
    <w:p w:rsidR="005C40FC" w:rsidRDefault="005C40FC" w:rsidP="005C40FC">
      <w:pPr>
        <w:ind w:left="5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1 ตำบลหน้าถ้ำ อำเภอเมืองยะลา</w:t>
      </w:r>
      <w:r w:rsidR="000B0A0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จังหวัดยะลา </w:t>
      </w:r>
      <w:r w:rsidRPr="00580994">
        <w:rPr>
          <w:rFonts w:ascii="TH SarabunIT๙" w:hAnsi="TH SarabunIT๙" w:cs="TH SarabunIT๙"/>
          <w:sz w:val="32"/>
          <w:szCs w:val="32"/>
          <w:cs/>
        </w:rPr>
        <w:t>95000</w:t>
      </w:r>
    </w:p>
    <w:p w:rsidR="005C40FC" w:rsidRPr="007908F7" w:rsidRDefault="005C40FC" w:rsidP="005C40FC">
      <w:pPr>
        <w:ind w:left="5398"/>
        <w:rPr>
          <w:rFonts w:ascii="TH SarabunIT๙" w:hAnsi="TH SarabunIT๙" w:cs="TH SarabunIT๙"/>
          <w:sz w:val="16"/>
          <w:szCs w:val="16"/>
        </w:rPr>
      </w:pPr>
    </w:p>
    <w:p w:rsidR="005C40FC" w:rsidRPr="002B4AE4" w:rsidRDefault="005C40FC" w:rsidP="005C40FC">
      <w:pPr>
        <w:spacing w:line="360" w:lineRule="auto"/>
        <w:ind w:left="4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พฤศจิกายน  2560</w:t>
      </w:r>
    </w:p>
    <w:p w:rsidR="005C40FC" w:rsidRPr="00580994" w:rsidRDefault="005C40FC" w:rsidP="005C40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การช่วยเหลือประชาชนองค์กรปกครองส่วนท้องถิ่น</w:t>
      </w:r>
      <w:r w:rsidRPr="005809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40FC" w:rsidRPr="00580994" w:rsidRDefault="005C40FC" w:rsidP="005C40FC">
      <w:pPr>
        <w:rPr>
          <w:rFonts w:ascii="TH SarabunIT๙" w:hAnsi="TH SarabunIT๙" w:cs="TH SarabunIT๙"/>
          <w:sz w:val="16"/>
          <w:szCs w:val="16"/>
          <w:cs/>
        </w:rPr>
      </w:pPr>
    </w:p>
    <w:p w:rsidR="005C40FC" w:rsidRPr="00580994" w:rsidRDefault="005C40FC" w:rsidP="005C40FC">
      <w:pPr>
        <w:spacing w:line="36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ท้องถิ่นอำเภอเมืองยะลา</w:t>
      </w:r>
    </w:p>
    <w:p w:rsidR="005C40FC" w:rsidRDefault="005C40FC" w:rsidP="005C40F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0994">
        <w:rPr>
          <w:rFonts w:ascii="TH SarabunIT๙" w:hAnsi="TH SarabunIT๙" w:cs="TH SarabunIT๙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ยล 0023.6/ว1124  ลงวันที่ 1 พฤศจิกายน 2560 </w:t>
      </w:r>
    </w:p>
    <w:p w:rsidR="005C40FC" w:rsidRPr="00073267" w:rsidRDefault="005C40FC" w:rsidP="005C40FC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5C40FC" w:rsidRDefault="005C40FC" w:rsidP="005C40F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สำเนาคำสั่งฯ ที่ 381/2560 ลงวันที่ 8 พฤศจิกายน 2560  จำนวน  1  ฉบับ</w:t>
      </w:r>
    </w:p>
    <w:p w:rsidR="005C40FC" w:rsidRPr="00040B04" w:rsidRDefault="005C40FC" w:rsidP="005C40FC">
      <w:pPr>
        <w:rPr>
          <w:rFonts w:ascii="TH SarabunIT๙" w:hAnsi="TH SarabunIT๙" w:cs="TH SarabunIT๙"/>
          <w:sz w:val="32"/>
          <w:szCs w:val="32"/>
        </w:rPr>
      </w:pPr>
    </w:p>
    <w:p w:rsidR="005C40FC" w:rsidRDefault="005C40FC" w:rsidP="005C40F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40B04">
        <w:rPr>
          <w:rFonts w:ascii="TH SarabunIT๙" w:hAnsi="TH SarabunIT๙" w:cs="TH SarabunIT๙"/>
          <w:sz w:val="32"/>
          <w:szCs w:val="32"/>
          <w:cs/>
        </w:rPr>
        <w:tab/>
      </w:r>
      <w:r w:rsidRPr="00040B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ได้แจ้งหลักเกณฑ์วิธีการปฏิบัติงานศูนย์ปฏิบัติ</w:t>
      </w:r>
      <w:r w:rsidR="00317964">
        <w:rPr>
          <w:rFonts w:ascii="TH SarabunIT๙" w:hAnsi="TH SarabunIT๙" w:cs="TH SarabunIT๙" w:hint="cs"/>
          <w:sz w:val="32"/>
          <w:szCs w:val="32"/>
          <w:cs/>
        </w:rPr>
        <w:t>งานศูนย์ปฏิ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บัติการร่วม</w:t>
      </w:r>
      <w:r w:rsidR="00317964">
        <w:rPr>
          <w:rFonts w:ascii="TH SarabunIT๙" w:hAnsi="TH SarabunIT๙" w:cs="TH SarabunIT๙" w:hint="cs"/>
          <w:sz w:val="32"/>
          <w:szCs w:val="32"/>
          <w:cs/>
        </w:rPr>
        <w:t>ในการช่วยเหลือประชาชนขององค์กรปกครองส่วนท้องถิ่น โดยให้องค์กรปกครองส่วนท้อง</w:t>
      </w:r>
      <w:r w:rsidR="000B0A0E">
        <w:rPr>
          <w:rFonts w:ascii="TH SarabunIT๙" w:hAnsi="TH SarabunIT๙" w:cs="TH SarabunIT๙" w:hint="cs"/>
          <w:sz w:val="32"/>
          <w:szCs w:val="32"/>
          <w:cs/>
        </w:rPr>
        <w:t>ถิ่น แต่งตั้งคณะกรรมการช่วยเหลือประชาชน เมื่อดำเนินการแล้วเสร็จ ให้จัดส่งคำสั่งแต่งตั้งฯ รายงานอำเภอทราบด้วย นั้น</w:t>
      </w:r>
    </w:p>
    <w:p w:rsidR="005C40FC" w:rsidRDefault="005C40FC" w:rsidP="005C40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40FC" w:rsidRPr="009F6AFD" w:rsidRDefault="005C40FC" w:rsidP="005C40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r w:rsidR="000B0A0E">
        <w:rPr>
          <w:rFonts w:ascii="TH SarabunIT๙" w:hAnsi="TH SarabunIT๙" w:cs="TH SarabunIT๙" w:hint="cs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องค์การบริหารส่วนตำบลหน้าถ้ำ </w:t>
      </w:r>
      <w:r w:rsidR="000B0A0E">
        <w:rPr>
          <w:rFonts w:ascii="TH SarabunIT๙" w:hAnsi="TH SarabunIT๙" w:cs="TH SarabunIT๙" w:hint="cs"/>
          <w:sz w:val="32"/>
          <w:szCs w:val="32"/>
          <w:cs/>
        </w:rPr>
        <w:t>ขอนำส่งสำเนาคำสั่งแต่งตั้งคณะกรรมการช่วยเหลือประชาชน จำนวน 1 ฉบับ เอกสารตามสั่งที่ส่งมาด้วยพร้อมนี้</w:t>
      </w:r>
    </w:p>
    <w:p w:rsidR="005C40FC" w:rsidRPr="00040B04" w:rsidRDefault="005C40FC" w:rsidP="005C40FC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C40FC" w:rsidRPr="00040B04" w:rsidRDefault="005C40FC" w:rsidP="005C40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0B0A0E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5C40FC" w:rsidRPr="00040B04" w:rsidRDefault="005C40FC" w:rsidP="005C40FC">
      <w:pPr>
        <w:rPr>
          <w:rFonts w:ascii="TH SarabunIT๙" w:hAnsi="TH SarabunIT๙" w:cs="TH SarabunIT๙"/>
          <w:sz w:val="32"/>
          <w:szCs w:val="32"/>
        </w:rPr>
      </w:pPr>
    </w:p>
    <w:p w:rsidR="005C40FC" w:rsidRDefault="005C40FC" w:rsidP="005C40FC">
      <w:pPr>
        <w:tabs>
          <w:tab w:val="left" w:pos="1080"/>
        </w:tabs>
        <w:jc w:val="both"/>
        <w:rPr>
          <w:rFonts w:ascii="TH SarabunIT๙" w:hAnsi="TH SarabunIT๙" w:cs="TH SarabunIT๙" w:hint="cs"/>
          <w:sz w:val="32"/>
          <w:szCs w:val="32"/>
        </w:rPr>
      </w:pPr>
      <w:r w:rsidRPr="0058099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40FC" w:rsidRPr="00580994" w:rsidRDefault="005C40FC" w:rsidP="005C40F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099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C40FC" w:rsidRPr="00580994" w:rsidRDefault="005C40FC" w:rsidP="005C40F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C40FC" w:rsidRPr="00580994" w:rsidRDefault="005C40FC" w:rsidP="005C40FC">
      <w:pPr>
        <w:tabs>
          <w:tab w:val="left" w:pos="1080"/>
        </w:tabs>
        <w:spacing w:line="360" w:lineRule="auto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5C40FC" w:rsidRPr="00580994" w:rsidRDefault="005C40FC" w:rsidP="005C40F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ยคีรีรัตน์  ทองเชื้อ</w:t>
      </w:r>
      <w:r w:rsidRPr="00580994">
        <w:rPr>
          <w:rFonts w:ascii="TH SarabunIT๙" w:hAnsi="TH SarabunIT๙" w:cs="TH SarabunIT๙"/>
          <w:sz w:val="32"/>
          <w:szCs w:val="32"/>
          <w:cs/>
        </w:rPr>
        <w:t>)</w:t>
      </w:r>
    </w:p>
    <w:p w:rsidR="005C40FC" w:rsidRDefault="005C40FC" w:rsidP="005C40F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099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นายกองค์การบริหารส่วนตำบลหน้าถ้ำ</w:t>
      </w:r>
    </w:p>
    <w:p w:rsidR="005C40FC" w:rsidRDefault="005C40FC" w:rsidP="005C40FC">
      <w:pPr>
        <w:tabs>
          <w:tab w:val="left" w:pos="1080"/>
        </w:tabs>
        <w:jc w:val="both"/>
        <w:rPr>
          <w:rFonts w:ascii="Angsana New" w:hAnsi="Angsana New" w:hint="cs"/>
          <w:sz w:val="32"/>
          <w:szCs w:val="32"/>
        </w:rPr>
      </w:pPr>
    </w:p>
    <w:p w:rsidR="005C40FC" w:rsidRDefault="005C40FC" w:rsidP="005C40FC">
      <w:pPr>
        <w:tabs>
          <w:tab w:val="left" w:pos="1080"/>
        </w:tabs>
        <w:jc w:val="both"/>
        <w:rPr>
          <w:rFonts w:ascii="Angsana New" w:hAnsi="Angsana New" w:hint="cs"/>
          <w:sz w:val="32"/>
          <w:szCs w:val="32"/>
        </w:rPr>
      </w:pPr>
    </w:p>
    <w:p w:rsidR="005C40FC" w:rsidRDefault="005C40FC" w:rsidP="005C40FC">
      <w:pPr>
        <w:tabs>
          <w:tab w:val="left" w:pos="1080"/>
        </w:tabs>
        <w:jc w:val="both"/>
        <w:rPr>
          <w:rFonts w:ascii="Angsana New" w:hAnsi="Angsana New"/>
          <w:sz w:val="32"/>
          <w:szCs w:val="32"/>
        </w:rPr>
      </w:pPr>
    </w:p>
    <w:p w:rsidR="005C40FC" w:rsidRPr="00580994" w:rsidRDefault="005C40FC" w:rsidP="005C40F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099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5C40FC" w:rsidRPr="00580994" w:rsidRDefault="005C40FC" w:rsidP="005C40F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0994">
        <w:rPr>
          <w:rFonts w:ascii="TH SarabunIT๙" w:hAnsi="TH SarabunIT๙" w:cs="TH SarabunIT๙"/>
          <w:sz w:val="32"/>
          <w:szCs w:val="32"/>
          <w:cs/>
        </w:rPr>
        <w:t>โทร.  0  - 73</w:t>
      </w:r>
      <w:r>
        <w:rPr>
          <w:rFonts w:ascii="TH SarabunIT๙" w:hAnsi="TH SarabunIT๙" w:cs="TH SarabunIT๙" w:hint="cs"/>
          <w:sz w:val="32"/>
          <w:szCs w:val="32"/>
          <w:cs/>
        </w:rPr>
        <w:t>20-3344</w:t>
      </w:r>
      <w:r w:rsidRPr="005809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40FC" w:rsidRDefault="005C40FC" w:rsidP="005C40F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80994">
        <w:rPr>
          <w:rFonts w:ascii="TH SarabunIT๙" w:hAnsi="TH SarabunIT๙" w:cs="TH SarabunIT๙"/>
          <w:sz w:val="32"/>
          <w:szCs w:val="32"/>
          <w:cs/>
        </w:rPr>
        <w:t xml:space="preserve"> 0-73</w:t>
      </w:r>
      <w:r>
        <w:rPr>
          <w:rFonts w:ascii="TH SarabunIT๙" w:hAnsi="TH SarabunIT๙" w:cs="TH SarabunIT๙" w:hint="cs"/>
          <w:sz w:val="32"/>
          <w:szCs w:val="32"/>
          <w:cs/>
        </w:rPr>
        <w:t>20-3345</w:t>
      </w:r>
    </w:p>
    <w:p w:rsidR="005C40FC" w:rsidRDefault="005C40FC" w:rsidP="005C40F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9372A" w:rsidRDefault="005C40FC" w:rsidP="0069372A">
      <w:pPr>
        <w:jc w:val="center"/>
        <w:rPr>
          <w:rFonts w:ascii="Angsana New" w:hAnsi="Angsana New" w:cs="KodchiangUPC"/>
          <w:sz w:val="44"/>
          <w:szCs w:val="44"/>
        </w:rPr>
      </w:pPr>
      <w:r w:rsidRPr="00CB50E2">
        <w:rPr>
          <w:rFonts w:cs="KodchiangUPC" w:hint="cs"/>
          <w:b/>
          <w:bCs/>
          <w:sz w:val="44"/>
          <w:szCs w:val="44"/>
        </w:rPr>
        <w:t>“</w:t>
      </w:r>
      <w:r w:rsidRPr="00CB50E2">
        <w:rPr>
          <w:rFonts w:cs="KodchiangUPC" w:hint="cs"/>
          <w:b/>
          <w:bCs/>
          <w:i/>
          <w:iCs/>
          <w:sz w:val="44"/>
          <w:szCs w:val="44"/>
          <w:cs/>
        </w:rPr>
        <w:t>ยึดมั่นธรรมาภิบาล  บริการเพื่อประชาชน</w:t>
      </w:r>
      <w:r w:rsidRPr="00CB50E2">
        <w:rPr>
          <w:rFonts w:cs="KodchiangUPC" w:hint="cs"/>
          <w:b/>
          <w:bCs/>
          <w:sz w:val="44"/>
          <w:szCs w:val="44"/>
        </w:rPr>
        <w:t>”</w:t>
      </w:r>
    </w:p>
    <w:sectPr w:rsidR="0069372A" w:rsidSect="0069372A">
      <w:pgSz w:w="11906" w:h="16838"/>
      <w:pgMar w:top="1191" w:right="851" w:bottom="14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D4" w:rsidRDefault="007C22D4" w:rsidP="00657AB5">
      <w:r>
        <w:separator/>
      </w:r>
    </w:p>
  </w:endnote>
  <w:endnote w:type="continuationSeparator" w:id="1">
    <w:p w:rsidR="007C22D4" w:rsidRDefault="007C22D4" w:rsidP="0065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D4" w:rsidRDefault="007C22D4" w:rsidP="00657AB5">
      <w:r>
        <w:separator/>
      </w:r>
    </w:p>
  </w:footnote>
  <w:footnote w:type="continuationSeparator" w:id="1">
    <w:p w:rsidR="007C22D4" w:rsidRDefault="007C22D4" w:rsidP="00657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021DD"/>
    <w:rsid w:val="00040B04"/>
    <w:rsid w:val="000B0A0E"/>
    <w:rsid w:val="000C2113"/>
    <w:rsid w:val="001236F8"/>
    <w:rsid w:val="00177470"/>
    <w:rsid w:val="002D5571"/>
    <w:rsid w:val="00304EFD"/>
    <w:rsid w:val="00317964"/>
    <w:rsid w:val="0037673D"/>
    <w:rsid w:val="00386DD8"/>
    <w:rsid w:val="003A32D2"/>
    <w:rsid w:val="003D3BE3"/>
    <w:rsid w:val="00421FC9"/>
    <w:rsid w:val="00493304"/>
    <w:rsid w:val="004B00DC"/>
    <w:rsid w:val="004C5E3B"/>
    <w:rsid w:val="004F53BF"/>
    <w:rsid w:val="005279B5"/>
    <w:rsid w:val="00536225"/>
    <w:rsid w:val="005C40FC"/>
    <w:rsid w:val="006021DD"/>
    <w:rsid w:val="00645DD3"/>
    <w:rsid w:val="00657AB5"/>
    <w:rsid w:val="0069372A"/>
    <w:rsid w:val="0069447B"/>
    <w:rsid w:val="006C2B32"/>
    <w:rsid w:val="006F6BFA"/>
    <w:rsid w:val="00701DDD"/>
    <w:rsid w:val="007279C1"/>
    <w:rsid w:val="00732DC2"/>
    <w:rsid w:val="007367F4"/>
    <w:rsid w:val="007607A6"/>
    <w:rsid w:val="007C22D4"/>
    <w:rsid w:val="007D68BB"/>
    <w:rsid w:val="007E50ED"/>
    <w:rsid w:val="00820C5B"/>
    <w:rsid w:val="00873B54"/>
    <w:rsid w:val="008F6CC1"/>
    <w:rsid w:val="00932F8A"/>
    <w:rsid w:val="00982970"/>
    <w:rsid w:val="009A4080"/>
    <w:rsid w:val="009F2A88"/>
    <w:rsid w:val="009F6AFD"/>
    <w:rsid w:val="00A24630"/>
    <w:rsid w:val="00A97D6D"/>
    <w:rsid w:val="00AE53D2"/>
    <w:rsid w:val="00C03BB9"/>
    <w:rsid w:val="00C936D8"/>
    <w:rsid w:val="00D07C45"/>
    <w:rsid w:val="00D23D7B"/>
    <w:rsid w:val="00DA682F"/>
    <w:rsid w:val="00DA6CB5"/>
    <w:rsid w:val="00E0152A"/>
    <w:rsid w:val="00E72BAE"/>
    <w:rsid w:val="00EB0700"/>
    <w:rsid w:val="00ED100B"/>
    <w:rsid w:val="00EF5ED0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D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21DD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657AB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657AB5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657AB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657AB5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17D6-A7DC-4AB2-8A98-15212414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39</cp:revision>
  <cp:lastPrinted>2017-11-09T07:31:00Z</cp:lastPrinted>
  <dcterms:created xsi:type="dcterms:W3CDTF">2016-03-03T03:17:00Z</dcterms:created>
  <dcterms:modified xsi:type="dcterms:W3CDTF">2017-11-09T07:40:00Z</dcterms:modified>
</cp:coreProperties>
</file>